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481" w:type="dxa"/>
        <w:jc w:val="center"/>
        <w:tblLook w:val="04A0" w:firstRow="1" w:lastRow="0" w:firstColumn="1" w:lastColumn="0" w:noHBand="0" w:noVBand="1"/>
      </w:tblPr>
      <w:tblGrid>
        <w:gridCol w:w="7087"/>
        <w:gridCol w:w="2394"/>
      </w:tblGrid>
      <w:tr w:rsidR="00B64398" w14:paraId="7D8B4015" w14:textId="77777777" w:rsidTr="00B64398">
        <w:trPr>
          <w:trHeight w:val="532"/>
          <w:jc w:val="center"/>
        </w:trPr>
        <w:tc>
          <w:tcPr>
            <w:tcW w:w="7087" w:type="dxa"/>
            <w:shd w:val="clear" w:color="auto" w:fill="BDD6EE" w:themeFill="accent5" w:themeFillTint="66"/>
            <w:vAlign w:val="center"/>
          </w:tcPr>
          <w:p w14:paraId="4A27FF8C" w14:textId="77777777" w:rsidR="00B64398" w:rsidRPr="00776B99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عنوان شاخص: 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>گزارشگر</w:t>
            </w: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 xml:space="preserve"> بده</w:t>
            </w: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 xml:space="preserve"> ها و مطالبات</w:t>
            </w: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عمومی </w:t>
            </w:r>
          </w:p>
        </w:tc>
        <w:tc>
          <w:tcPr>
            <w:tcW w:w="2394" w:type="dxa"/>
            <w:shd w:val="clear" w:color="auto" w:fill="BDD6EE" w:themeFill="accent5" w:themeFillTint="66"/>
            <w:vAlign w:val="center"/>
          </w:tcPr>
          <w:p w14:paraId="7B837778" w14:textId="77777777" w:rsidR="00B64398" w:rsidRPr="00AD13D2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تعداد سنجه:1 </w:t>
            </w:r>
          </w:p>
        </w:tc>
      </w:tr>
      <w:tr w:rsidR="00B64398" w:rsidRPr="00AD13D2" w14:paraId="4E18D07D" w14:textId="77777777" w:rsidTr="00B64398">
        <w:trPr>
          <w:trHeight w:val="1037"/>
          <w:jc w:val="center"/>
        </w:trPr>
        <w:tc>
          <w:tcPr>
            <w:tcW w:w="9481" w:type="dxa"/>
            <w:gridSpan w:val="2"/>
          </w:tcPr>
          <w:p w14:paraId="622671D1" w14:textId="77777777" w:rsidR="00B64398" w:rsidRDefault="00B64398" w:rsidP="001F4DE3">
            <w:pPr>
              <w:pStyle w:val="CommentText"/>
              <w:rPr>
                <w:rtl/>
              </w:rPr>
            </w:pPr>
            <w:r w:rsidRPr="00AD13D2">
              <w:rPr>
                <w:rFonts w:cs="B Mitra" w:hint="cs"/>
                <w:sz w:val="28"/>
                <w:szCs w:val="28"/>
                <w:rtl/>
              </w:rPr>
              <w:t xml:space="preserve">تعریف و هدف شاخص: </w:t>
            </w:r>
            <w:r>
              <w:rPr>
                <w:rFonts w:cs="B Mitra" w:hint="cs"/>
                <w:sz w:val="28"/>
                <w:szCs w:val="28"/>
                <w:rtl/>
              </w:rPr>
              <w:t>ثبت</w:t>
            </w:r>
            <w:r w:rsidRPr="00AD13D2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الکترونیکی </w:t>
            </w:r>
            <w:r w:rsidRPr="00AD13D2">
              <w:rPr>
                <w:rFonts w:cs="B Mitra" w:hint="cs"/>
                <w:sz w:val="28"/>
                <w:szCs w:val="28"/>
                <w:rtl/>
              </w:rPr>
              <w:t>اطلاعات بدهی ها و مطالبات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توسط</w:t>
            </w:r>
            <w:r w:rsidRPr="00AD13D2">
              <w:rPr>
                <w:rFonts w:cs="B Mitra" w:hint="cs"/>
                <w:sz w:val="28"/>
                <w:szCs w:val="28"/>
                <w:rtl/>
              </w:rPr>
              <w:t xml:space="preserve"> واحدهای گزارشگر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عمومی </w:t>
            </w:r>
            <w:r w:rsidRPr="00AD13D2">
              <w:rPr>
                <w:rFonts w:cs="B Mitra" w:hint="cs"/>
                <w:sz w:val="28"/>
                <w:szCs w:val="28"/>
                <w:rtl/>
              </w:rPr>
              <w:t xml:space="preserve">سراسر کشور بصورت فصلی و سالانه </w:t>
            </w:r>
            <w:r>
              <w:rPr>
                <w:rFonts w:cs="B Mitra" w:hint="cs"/>
                <w:sz w:val="28"/>
                <w:szCs w:val="28"/>
                <w:rtl/>
              </w:rPr>
              <w:t>از طریق سامانه سماد نو و تهیه گزارشات جمع‌بندی شده دولت و شرکت‌های در مقاطع فصلی و سالانه به مراجع ذیصلاح قانونی</w:t>
            </w:r>
          </w:p>
          <w:p w14:paraId="77E9596E" w14:textId="77777777" w:rsidR="00B64398" w:rsidRPr="00AD13D2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B64398" w:rsidRPr="00AD13D2" w14:paraId="799ECF93" w14:textId="77777777" w:rsidTr="00B64398">
        <w:trPr>
          <w:trHeight w:val="455"/>
          <w:jc w:val="center"/>
        </w:trPr>
        <w:tc>
          <w:tcPr>
            <w:tcW w:w="9481" w:type="dxa"/>
            <w:gridSpan w:val="2"/>
          </w:tcPr>
          <w:p w14:paraId="29032B3F" w14:textId="77777777" w:rsidR="00B64398" w:rsidRPr="00AD13D2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D13D2">
              <w:rPr>
                <w:rFonts w:cs="B Mitra" w:hint="cs"/>
                <w:sz w:val="28"/>
                <w:szCs w:val="28"/>
                <w:rtl/>
              </w:rPr>
              <w:t>واحد متولی شاخص در دستگاه ارزیابی شونده: اداره کل ذیحسابی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</w:t>
            </w:r>
            <w:r w:rsidRPr="00AD13D2">
              <w:rPr>
                <w:rFonts w:cs="B Mitra" w:hint="cs"/>
                <w:sz w:val="28"/>
                <w:szCs w:val="28"/>
                <w:rtl/>
              </w:rPr>
              <w:t xml:space="preserve"> امور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مالی </w:t>
            </w:r>
          </w:p>
        </w:tc>
      </w:tr>
      <w:tr w:rsidR="00B64398" w:rsidRPr="00AD13D2" w14:paraId="53F00625" w14:textId="77777777" w:rsidTr="00B64398">
        <w:trPr>
          <w:trHeight w:val="533"/>
          <w:jc w:val="center"/>
        </w:trPr>
        <w:tc>
          <w:tcPr>
            <w:tcW w:w="9481" w:type="dxa"/>
            <w:gridSpan w:val="2"/>
          </w:tcPr>
          <w:p w14:paraId="5C8E2360" w14:textId="77777777" w:rsidR="00B64398" w:rsidRPr="00AD13D2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D13D2">
              <w:rPr>
                <w:rFonts w:cs="B Mitra" w:hint="cs"/>
                <w:sz w:val="28"/>
                <w:szCs w:val="28"/>
                <w:rtl/>
              </w:rPr>
              <w:t xml:space="preserve">مستند قانونی شاخص(مرجع قانونی مورد استناد شاخص): ماده یک قانون رفع موانع تولید رقابت پذیر و ارتقای نظام مالی کشور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و آیین نامه اجرایی آن . </w:t>
            </w:r>
          </w:p>
        </w:tc>
      </w:tr>
      <w:tr w:rsidR="00B64398" w14:paraId="0F6E080F" w14:textId="77777777" w:rsidTr="00B64398">
        <w:trPr>
          <w:trHeight w:val="448"/>
          <w:jc w:val="center"/>
        </w:trPr>
        <w:tc>
          <w:tcPr>
            <w:tcW w:w="7087" w:type="dxa"/>
            <w:shd w:val="clear" w:color="auto" w:fill="C5E0B3" w:themeFill="accent6" w:themeFillTint="66"/>
            <w:vAlign w:val="center"/>
          </w:tcPr>
          <w:p w14:paraId="3A28A557" w14:textId="77777777" w:rsidR="00B64398" w:rsidRPr="00776B99" w:rsidRDefault="00B64398" w:rsidP="001F4DE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عنوان سنجه1: 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 xml:space="preserve">ارسال و تایید گزارشات فصلی و </w:t>
            </w: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>سالانه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 xml:space="preserve"> بدهی</w:t>
            </w: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76B99">
              <w:rPr>
                <w:rFonts w:cs="B Mitra"/>
                <w:b/>
                <w:bCs/>
                <w:sz w:val="28"/>
                <w:szCs w:val="28"/>
                <w:rtl/>
              </w:rPr>
              <w:t>ها و مطالبات از طریق سامانه سماد نو</w:t>
            </w:r>
          </w:p>
        </w:tc>
        <w:tc>
          <w:tcPr>
            <w:tcW w:w="2394" w:type="dxa"/>
            <w:shd w:val="clear" w:color="auto" w:fill="C5E0B3" w:themeFill="accent6" w:themeFillTint="66"/>
            <w:vAlign w:val="center"/>
          </w:tcPr>
          <w:p w14:paraId="445BC3A9" w14:textId="7A97CE66" w:rsidR="00B64398" w:rsidRPr="00776B99" w:rsidRDefault="00B64398" w:rsidP="001F4DE3">
            <w:pPr>
              <w:rPr>
                <w:rFonts w:cs="B Mitra" w:hint="cs"/>
                <w:b/>
                <w:bCs/>
                <w:sz w:val="28"/>
                <w:szCs w:val="28"/>
                <w:rtl/>
              </w:rPr>
            </w:pPr>
            <w:r w:rsidRPr="00776B99">
              <w:rPr>
                <w:rFonts w:cs="B Mitra" w:hint="cs"/>
                <w:b/>
                <w:bCs/>
                <w:sz w:val="28"/>
                <w:szCs w:val="28"/>
                <w:rtl/>
              </w:rPr>
              <w:t>وزن از100:</w:t>
            </w:r>
            <w:r w:rsidR="00776B9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100</w:t>
            </w:r>
            <w:bookmarkStart w:id="0" w:name="_GoBack"/>
            <w:bookmarkEnd w:id="0"/>
          </w:p>
        </w:tc>
      </w:tr>
      <w:tr w:rsidR="00B64398" w14:paraId="42B0CDAF" w14:textId="77777777" w:rsidTr="00B64398">
        <w:trPr>
          <w:trHeight w:val="1227"/>
          <w:jc w:val="center"/>
        </w:trPr>
        <w:tc>
          <w:tcPr>
            <w:tcW w:w="9481" w:type="dxa"/>
            <w:gridSpan w:val="2"/>
          </w:tcPr>
          <w:tbl>
            <w:tblPr>
              <w:tblStyle w:val="TableGrid"/>
              <w:tblpPr w:leftFromText="180" w:rightFromText="180" w:vertAnchor="text" w:horzAnchor="margin" w:tblpY="62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213"/>
            </w:tblGrid>
            <w:tr w:rsidR="00B64398" w:rsidRPr="00625971" w14:paraId="79214467" w14:textId="77777777" w:rsidTr="001F4DE3">
              <w:tc>
                <w:tcPr>
                  <w:tcW w:w="521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0B37DCE0" w14:textId="77777777" w:rsidR="00B64398" w:rsidRPr="00625971" w:rsidRDefault="00B64398" w:rsidP="001F4DE3">
                  <w:pPr>
                    <w:jc w:val="center"/>
                    <w:rPr>
                      <w:rFonts w:cs="B Nazanin"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eastAsiaTheme="minorEastAsia" w:cs="B Mitra" w:hint="cs"/>
                      <w:color w:val="000000" w:themeColor="text1"/>
                      <w:sz w:val="28"/>
                      <w:szCs w:val="28"/>
                      <w:rtl/>
                    </w:rPr>
                    <w:t>نسبت تعداد گزارش های ارسالی تائید شده</w:t>
                  </w:r>
                </w:p>
              </w:tc>
            </w:tr>
            <w:tr w:rsidR="00B64398" w14:paraId="1464CF94" w14:textId="77777777" w:rsidTr="001F4DE3">
              <w:tc>
                <w:tcPr>
                  <w:tcW w:w="5213" w:type="dxa"/>
                  <w:tcBorders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0C4A2B1E" w14:textId="77777777" w:rsidR="00B64398" w:rsidRDefault="00B64398" w:rsidP="001F4DE3">
                  <w:pPr>
                    <w:jc w:val="center"/>
                    <w:rPr>
                      <w:rFonts w:cs="B Mitra"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eastAsiaTheme="minorEastAsia" w:cs="B Mitra" w:hint="cs"/>
                      <w:color w:val="000000" w:themeColor="text1"/>
                      <w:sz w:val="28"/>
                      <w:szCs w:val="28"/>
                      <w:rtl/>
                    </w:rPr>
                    <w:t>تعداد گزارشات قابل ارسال فصلی و سالانه</w:t>
                  </w:r>
                </w:p>
              </w:tc>
            </w:tr>
          </w:tbl>
          <w:p w14:paraId="7A7C24A6" w14:textId="77777777" w:rsidR="00B64398" w:rsidRDefault="00B64398" w:rsidP="001F4DE3">
            <w:pPr>
              <w:rPr>
                <w:rFonts w:eastAsiaTheme="minorEastAsia" w:cs="B Mitra"/>
                <w:color w:val="000000" w:themeColor="text1"/>
                <w:sz w:val="28"/>
                <w:szCs w:val="28"/>
              </w:rPr>
            </w:pPr>
            <w:r w:rsidRPr="00934292">
              <w:rPr>
                <w:rFonts w:eastAsiaTheme="minorEastAsia" w:cs="B Mitr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FA9FFC" wp14:editId="58D87C68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146685</wp:posOffset>
                      </wp:positionV>
                      <wp:extent cx="630936" cy="274320"/>
                      <wp:effectExtent l="0" t="0" r="17145" b="1143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0936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BBC180" w14:textId="77777777" w:rsidR="00B64398" w:rsidRDefault="00B64398" w:rsidP="00B64398">
                                  <w:pPr>
                                    <w:jc w:val="right"/>
                                  </w:pPr>
                                  <w:r w:rsidRPr="00934292">
                                    <w:rPr>
                                      <w:rFonts w:ascii="Cambria Math" w:hAnsi="Cambria Math" w:cs="B Nazanin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100</w:t>
                                  </w:r>
                                  <w:r w:rsidRPr="00934292">
                                    <w:rPr>
                                      <w:rFonts w:ascii="Cambria Math" w:hAnsi="Cambria Math" w:cs="B Nazanin" w:hint="cs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sym w:font="Wingdings 2" w:char="F0CD"/>
                                  </w:r>
                                  <w:r w:rsidRPr="00310E1F">
                                    <w:rPr>
                                      <w:rFonts w:ascii="Cambria Math" w:hAnsi="Cambria Math"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FA9F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9.7pt;margin-top:11.55pt;width:49.7pt;height:2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" strokecolor="white [3212]">
                      <v:textbox>
                        <w:txbxContent>
                          <w:p w14:paraId="3DBBC180" w14:textId="77777777" w:rsidR="00B64398" w:rsidRDefault="00B64398" w:rsidP="00B64398">
                            <w:pPr>
                              <w:jc w:val="right"/>
                            </w:pPr>
                            <w:r w:rsidRPr="00934292">
                              <w:rPr>
                                <w:rFonts w:ascii="Cambria Math" w:hAnsi="Cambria Math"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100</w:t>
                            </w:r>
                            <w:r w:rsidRPr="00934292">
                              <w:rPr>
                                <w:rFonts w:ascii="Cambria Math" w:hAnsi="Cambria Math" w:cs="B Nazanin" w:hint="cs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 2" w:char="F0CD"/>
                            </w:r>
                            <w:r w:rsidRPr="00310E1F">
                              <w:rPr>
                                <w:rFonts w:ascii="Cambria Math" w:hAnsi="Cambria Math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نحوه ارزیابی و فرمول سنجش: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28"/>
                  <w:szCs w:val="28"/>
                </w:rPr>
                <m:t xml:space="preserve"> </m:t>
              </m:r>
            </m:oMath>
            <w:r>
              <w:rPr>
                <w:rFonts w:eastAsiaTheme="minorEastAsia" w:cs="B Mitra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14:paraId="0796E3E0" w14:textId="77777777" w:rsidR="00B64398" w:rsidRPr="00AD13D2" w:rsidRDefault="00B64398" w:rsidP="001F4DE3">
            <w:pPr>
              <w:rPr>
                <w:rFonts w:cs="B Mitra"/>
                <w:bCs/>
                <w:sz w:val="28"/>
                <w:szCs w:val="28"/>
                <w:rtl/>
              </w:rPr>
            </w:pPr>
          </w:p>
        </w:tc>
      </w:tr>
      <w:tr w:rsidR="00B64398" w14:paraId="1C646F05" w14:textId="77777777" w:rsidTr="00B64398">
        <w:trPr>
          <w:trHeight w:val="557"/>
          <w:jc w:val="center"/>
        </w:trPr>
        <w:tc>
          <w:tcPr>
            <w:tcW w:w="9481" w:type="dxa"/>
            <w:gridSpan w:val="2"/>
          </w:tcPr>
          <w:p w14:paraId="13CF8D17" w14:textId="77777777" w:rsidR="00B64398" w:rsidRPr="00AD13D2" w:rsidRDefault="00B64398" w:rsidP="001F4DE3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 xml:space="preserve">مستندات قابل قبول(مستندات قابل ارائه توسط دستگاه): 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اعلام وصول سامانه 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کپارچه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مد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ر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ت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بده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ها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و اوراق بازار پول و سرما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ه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(سماد نو) برا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هر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 w:hint="eastAsia"/>
                <w:b/>
                <w:sz w:val="28"/>
                <w:szCs w:val="28"/>
                <w:rtl/>
              </w:rPr>
              <w:t>ک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از گزارشات فصل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و سالانه دستگاه‌ها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</w:t>
            </w:r>
            <w:r w:rsidRPr="00AD13D2">
              <w:rPr>
                <w:rFonts w:cs="B Mitra"/>
                <w:b/>
                <w:sz w:val="28"/>
                <w:szCs w:val="28"/>
                <w:rtl/>
              </w:rPr>
              <w:t xml:space="preserve"> اجرا</w:t>
            </w: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یی</w:t>
            </w:r>
          </w:p>
        </w:tc>
      </w:tr>
      <w:tr w:rsidR="00B64398" w14:paraId="2FFA9B7F" w14:textId="77777777" w:rsidTr="00B64398">
        <w:trPr>
          <w:trHeight w:val="318"/>
          <w:jc w:val="center"/>
        </w:trPr>
        <w:tc>
          <w:tcPr>
            <w:tcW w:w="9481" w:type="dxa"/>
            <w:gridSpan w:val="2"/>
          </w:tcPr>
          <w:p w14:paraId="5403C71E" w14:textId="77777777" w:rsidR="00B64398" w:rsidRPr="00AD13D2" w:rsidRDefault="00B64398" w:rsidP="001F4DE3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D13D2">
              <w:rPr>
                <w:rFonts w:cs="B Mitra" w:hint="cs"/>
                <w:b/>
                <w:sz w:val="28"/>
                <w:szCs w:val="28"/>
                <w:rtl/>
              </w:rPr>
              <w:t>واحد متولی ارزیابی کننده: مرکز مدیریت بدهی های عمومی و روابط مالی دولت (اداره گزارشگری بدهی ها و مطالبات عمومی)</w:t>
            </w:r>
          </w:p>
        </w:tc>
      </w:tr>
    </w:tbl>
    <w:p w14:paraId="63474643" w14:textId="77777777" w:rsidR="00BE3855" w:rsidRDefault="00BE3855"/>
    <w:sectPr w:rsidR="00BE3855" w:rsidSect="00503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B97F9" w14:textId="77777777" w:rsidR="00C11A27" w:rsidRDefault="00C11A27" w:rsidP="00252E2D">
      <w:pPr>
        <w:spacing w:after="0" w:line="240" w:lineRule="auto"/>
      </w:pPr>
      <w:r>
        <w:separator/>
      </w:r>
    </w:p>
  </w:endnote>
  <w:endnote w:type="continuationSeparator" w:id="0">
    <w:p w14:paraId="5BBB38FA" w14:textId="77777777" w:rsidR="00C11A27" w:rsidRDefault="00C11A27" w:rsidP="00252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4F177" w14:textId="77777777" w:rsidR="00252E2D" w:rsidRDefault="0025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8746C" w14:textId="77777777" w:rsidR="00252E2D" w:rsidRDefault="00252E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39BDE" w14:textId="77777777" w:rsidR="00252E2D" w:rsidRDefault="0025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D5513" w14:textId="77777777" w:rsidR="00C11A27" w:rsidRDefault="00C11A27" w:rsidP="00252E2D">
      <w:pPr>
        <w:spacing w:after="0" w:line="240" w:lineRule="auto"/>
      </w:pPr>
      <w:r>
        <w:separator/>
      </w:r>
    </w:p>
  </w:footnote>
  <w:footnote w:type="continuationSeparator" w:id="0">
    <w:p w14:paraId="0E9F545C" w14:textId="77777777" w:rsidR="00C11A27" w:rsidRDefault="00C11A27" w:rsidP="00252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B0DF3" w14:textId="77777777" w:rsidR="00252E2D" w:rsidRDefault="00252E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14273" w14:textId="77777777" w:rsidR="00252E2D" w:rsidRPr="00252E2D" w:rsidRDefault="00252E2D" w:rsidP="00252E2D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 w:cs="B Titr"/>
        <w:bCs/>
      </w:rPr>
    </w:pPr>
    <w:r w:rsidRPr="00252E2D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FCEEC66" wp14:editId="704FEEDA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DEBA74" w14:textId="77777777" w:rsidR="00252E2D" w:rsidRDefault="00252E2D" w:rsidP="00252E2D"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6666239" wp14:editId="40D2F422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77EC8481" w14:textId="77777777" w:rsidR="00252E2D" w:rsidRDefault="00252E2D" w:rsidP="00252E2D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47A445FE" w14:textId="77777777" w:rsidR="00252E2D" w:rsidRDefault="00252E2D" w:rsidP="00252E2D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شفافیت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CEEC66" id="Group 6" o:spid="_x0000_s1027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65DEBA74" w14:textId="77777777" w:rsidR="00252E2D" w:rsidRDefault="00252E2D" w:rsidP="00252E2D"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6666239" wp14:editId="40D2F422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29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77EC8481" w14:textId="77777777" w:rsidR="00252E2D" w:rsidRDefault="00252E2D" w:rsidP="00252E2D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47A445FE" w14:textId="77777777" w:rsidR="00252E2D" w:rsidRDefault="00252E2D" w:rsidP="00252E2D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شفافیت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252E2D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458B0D51" wp14:editId="028ABA77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4ACA4" w14:textId="77777777" w:rsidR="00252E2D" w:rsidRDefault="00252E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ABF2D" w14:textId="77777777" w:rsidR="00252E2D" w:rsidRDefault="00252E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F0"/>
    <w:rsid w:val="00252E2D"/>
    <w:rsid w:val="00503369"/>
    <w:rsid w:val="005E28F0"/>
    <w:rsid w:val="00776B99"/>
    <w:rsid w:val="00B64398"/>
    <w:rsid w:val="00BE3855"/>
    <w:rsid w:val="00C11A27"/>
    <w:rsid w:val="00D7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B8F5AC1"/>
  <w15:chartTrackingRefBased/>
  <w15:docId w15:val="{2A8F989B-4A7D-459B-B56F-36C91154F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398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4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64398"/>
    <w:pPr>
      <w:spacing w:line="240" w:lineRule="auto"/>
    </w:pPr>
    <w:rPr>
      <w:rFonts w:cs="B Titr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398"/>
    <w:rPr>
      <w:rFonts w:cs="B Titr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52E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E2D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252E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E2D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1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حجت میرشکاری</cp:lastModifiedBy>
  <cp:revision>4</cp:revision>
  <dcterms:created xsi:type="dcterms:W3CDTF">2025-02-05T08:54:00Z</dcterms:created>
  <dcterms:modified xsi:type="dcterms:W3CDTF">2025-02-05T12:39:00Z</dcterms:modified>
</cp:coreProperties>
</file>